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88" w:rsidRPr="00464088" w:rsidRDefault="00464088" w:rsidP="00464088">
      <w:pPr>
        <w:jc w:val="center"/>
        <w:rPr>
          <w:rFonts w:ascii="Arial" w:hAnsi="Arial" w:cs="Arial"/>
        </w:rPr>
      </w:pPr>
      <w:r w:rsidRPr="00464088">
        <w:rPr>
          <w:rFonts w:ascii="Arial" w:hAnsi="Arial" w:cs="Arial"/>
        </w:rPr>
        <w:t>M U N I C I P A L I D A D   </w:t>
      </w:r>
      <w:proofErr w:type="gramStart"/>
      <w:r w:rsidRPr="00464088">
        <w:rPr>
          <w:rFonts w:ascii="Arial" w:hAnsi="Arial" w:cs="Arial"/>
        </w:rPr>
        <w:t>DE  B</w:t>
      </w:r>
      <w:proofErr w:type="gramEnd"/>
      <w:r w:rsidRPr="00464088">
        <w:rPr>
          <w:rFonts w:ascii="Arial" w:hAnsi="Arial" w:cs="Arial"/>
        </w:rPr>
        <w:t xml:space="preserve"> R A G A D O</w:t>
      </w:r>
    </w:p>
    <w:p w:rsidR="00464088" w:rsidRPr="00464088" w:rsidRDefault="00464088" w:rsidP="00464088">
      <w:pPr>
        <w:jc w:val="center"/>
        <w:rPr>
          <w:rFonts w:ascii="Arial" w:hAnsi="Arial" w:cs="Arial"/>
        </w:rPr>
      </w:pPr>
      <w:proofErr w:type="gramStart"/>
      <w:r w:rsidRPr="00464088">
        <w:rPr>
          <w:rFonts w:ascii="Arial" w:hAnsi="Arial" w:cs="Arial"/>
        </w:rPr>
        <w:t>DEPARTAMENTO  EJECUTIVO</w:t>
      </w:r>
      <w:proofErr w:type="gramEnd"/>
    </w:p>
    <w:p w:rsidR="00464088" w:rsidRPr="00464088" w:rsidRDefault="00464088" w:rsidP="00464088">
      <w:pPr>
        <w:rPr>
          <w:rFonts w:ascii="Arial" w:hAnsi="Arial" w:cs="Arial"/>
        </w:rPr>
      </w:pPr>
      <w:r w:rsidRPr="00464088">
        <w:rPr>
          <w:rFonts w:ascii="Arial" w:hAnsi="Arial" w:cs="Arial"/>
        </w:rPr>
        <w:t> </w:t>
      </w:r>
      <w:r>
        <w:rPr>
          <w:rFonts w:ascii="Arial" w:hAnsi="Arial" w:cs="Arial"/>
        </w:rPr>
        <w:t xml:space="preserve">                                               </w:t>
      </w:r>
      <w:r w:rsidRPr="00464088">
        <w:rPr>
          <w:rFonts w:ascii="Arial" w:hAnsi="Arial" w:cs="Arial"/>
        </w:rPr>
        <w:t xml:space="preserve">DECRETO N° </w:t>
      </w:r>
      <w:r>
        <w:rPr>
          <w:rFonts w:ascii="Arial" w:hAnsi="Arial" w:cs="Arial"/>
        </w:rPr>
        <w:t>157/21</w:t>
      </w:r>
    </w:p>
    <w:p w:rsidR="00464088" w:rsidRPr="00464088" w:rsidRDefault="00464088" w:rsidP="00464088">
      <w:pPr>
        <w:rPr>
          <w:rFonts w:ascii="Arial" w:hAnsi="Arial" w:cs="Arial"/>
        </w:rPr>
      </w:pPr>
      <w:r w:rsidRPr="00464088">
        <w:rPr>
          <w:rFonts w:ascii="Arial" w:hAnsi="Arial" w:cs="Arial"/>
        </w:rPr>
        <w:t>VISTO:</w:t>
      </w:r>
    </w:p>
    <w:p w:rsidR="00464088" w:rsidRPr="00464088" w:rsidRDefault="00464088" w:rsidP="00464088">
      <w:pPr>
        <w:jc w:val="both"/>
        <w:rPr>
          <w:rFonts w:ascii="Arial" w:hAnsi="Arial" w:cs="Arial"/>
        </w:rPr>
      </w:pPr>
      <w:r w:rsidRPr="00464088">
        <w:rPr>
          <w:rFonts w:ascii="Arial" w:hAnsi="Arial" w:cs="Arial"/>
        </w:rPr>
        <w:tab/>
        <w:t>Los Decretos de Necesidad y Urgencia Nº297/2020, N°325/2020, N°355/2020,  N°408/2020, N°459/2020, N°493/2020, N°520/2020, N°576/2020, N°605/2020, N°641/2020, N°677/2020, N°714/2020, N°754/2020, N°792/2020, N°814/2020, N°875/2020, N°956/2020, N°985/2020, N°1033/2020 y N°67/2021 de aislamiento y distanciamiento social, preventivo y obligatorio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y 1162/2020; y</w:t>
      </w:r>
    </w:p>
    <w:p w:rsidR="00464088" w:rsidRPr="00464088" w:rsidRDefault="00464088" w:rsidP="00464088">
      <w:pPr>
        <w:jc w:val="both"/>
        <w:rPr>
          <w:rFonts w:ascii="Arial" w:hAnsi="Arial" w:cs="Arial"/>
        </w:rPr>
      </w:pPr>
      <w:r w:rsidRPr="00464088">
        <w:rPr>
          <w:rFonts w:ascii="Arial" w:hAnsi="Arial" w:cs="Arial"/>
        </w:rPr>
        <w:t>CONSIDERANDO:</w:t>
      </w:r>
    </w:p>
    <w:p w:rsidR="00464088" w:rsidRPr="00464088" w:rsidRDefault="00464088" w:rsidP="00464088">
      <w:pPr>
        <w:jc w:val="both"/>
        <w:rPr>
          <w:rFonts w:ascii="Arial" w:hAnsi="Arial" w:cs="Arial"/>
        </w:rPr>
      </w:pPr>
      <w:r w:rsidRPr="00464088">
        <w:rPr>
          <w:rFonts w:ascii="Arial" w:hAnsi="Arial" w:cs="Arial"/>
        </w:rPr>
        <w:t>        Que, el virus en cuestión, como resulta de público conocimiento, se propaga aceleradamente a nivel mundial;</w:t>
      </w:r>
    </w:p>
    <w:p w:rsidR="00464088" w:rsidRPr="00464088" w:rsidRDefault="00464088" w:rsidP="00464088">
      <w:pPr>
        <w:jc w:val="both"/>
        <w:rPr>
          <w:rFonts w:ascii="Arial" w:hAnsi="Arial" w:cs="Arial"/>
        </w:rPr>
      </w:pPr>
      <w:r w:rsidRPr="00464088">
        <w:rPr>
          <w:rFonts w:ascii="Arial" w:hAnsi="Arial" w:cs="Arial"/>
        </w:rPr>
        <w:t>        </w:t>
      </w:r>
      <w:r>
        <w:rPr>
          <w:rFonts w:ascii="Arial" w:hAnsi="Arial" w:cs="Arial"/>
        </w:rPr>
        <w:t xml:space="preserve"> </w:t>
      </w:r>
      <w:r w:rsidRPr="00464088">
        <w:rPr>
          <w:rFonts w:ascii="Arial" w:hAnsi="Arial" w:cs="Arial"/>
        </w:rPr>
        <w:t>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464088" w:rsidRPr="00464088" w:rsidRDefault="00464088" w:rsidP="00464088">
      <w:pPr>
        <w:jc w:val="both"/>
        <w:rPr>
          <w:rFonts w:ascii="Arial" w:hAnsi="Arial" w:cs="Arial"/>
        </w:rPr>
      </w:pPr>
      <w:r w:rsidRPr="00464088">
        <w:rPr>
          <w:rFonts w:ascii="Arial" w:hAnsi="Arial" w:cs="Arial"/>
        </w:rPr>
        <w:t>        </w:t>
      </w:r>
      <w:r>
        <w:rPr>
          <w:rFonts w:ascii="Arial" w:hAnsi="Arial" w:cs="Arial"/>
        </w:rPr>
        <w:t xml:space="preserve">  </w:t>
      </w:r>
      <w:r w:rsidRPr="00464088">
        <w:rPr>
          <w:rFonts w:ascii="Arial" w:hAnsi="Arial" w:cs="Arial"/>
        </w:rPr>
        <w:t>Que, las áreas competentes trabajan incansablemente para proteger la salud de la población;</w:t>
      </w:r>
    </w:p>
    <w:p w:rsidR="00464088" w:rsidRPr="00464088" w:rsidRDefault="00464088" w:rsidP="00464088">
      <w:pPr>
        <w:jc w:val="both"/>
        <w:rPr>
          <w:rFonts w:ascii="Arial" w:hAnsi="Arial" w:cs="Arial"/>
        </w:rPr>
      </w:pPr>
      <w:r w:rsidRPr="00464088">
        <w:rPr>
          <w:rFonts w:ascii="Arial" w:hAnsi="Arial" w:cs="Arial"/>
        </w:rPr>
        <w:t>   </w:t>
      </w:r>
      <w:r>
        <w:rPr>
          <w:rFonts w:ascii="Arial" w:hAnsi="Arial" w:cs="Arial"/>
        </w:rPr>
        <w:t xml:space="preserve">  </w:t>
      </w:r>
      <w:r w:rsidRPr="00464088">
        <w:rPr>
          <w:rFonts w:ascii="Arial" w:hAnsi="Arial" w:cs="Arial"/>
        </w:rPr>
        <w:t> </w:t>
      </w:r>
      <w:r>
        <w:rPr>
          <w:rFonts w:ascii="Arial" w:hAnsi="Arial" w:cs="Arial"/>
        </w:rPr>
        <w:t xml:space="preserve"> </w:t>
      </w:r>
      <w:r w:rsidRPr="00464088">
        <w:rPr>
          <w:rFonts w:ascii="Arial" w:hAnsi="Arial" w:cs="Arial"/>
        </w:rPr>
        <w:t> Que, en tal sentido las medidas adoptadas van en consonancia con las disposiciones de los Decretos Provinciales 127/2020, 132/2020, 771/2020 y N°976/2020;</w:t>
      </w:r>
    </w:p>
    <w:p w:rsidR="00464088" w:rsidRPr="00464088" w:rsidRDefault="00464088" w:rsidP="00464088">
      <w:pPr>
        <w:jc w:val="both"/>
        <w:rPr>
          <w:rFonts w:ascii="Arial" w:hAnsi="Arial" w:cs="Arial"/>
        </w:rPr>
      </w:pPr>
      <w:r w:rsidRPr="00464088">
        <w:rPr>
          <w:rFonts w:ascii="Arial" w:hAnsi="Arial" w:cs="Arial"/>
        </w:rPr>
        <w:tab/>
      </w:r>
      <w:r>
        <w:rPr>
          <w:rFonts w:ascii="Arial" w:hAnsi="Arial" w:cs="Arial"/>
        </w:rPr>
        <w:t xml:space="preserve"> </w:t>
      </w:r>
      <w:r w:rsidRPr="00464088">
        <w:rPr>
          <w:rFonts w:ascii="Arial" w:hAnsi="Arial" w:cs="Arial"/>
        </w:rPr>
        <w:t>Que, en el marco de la emergencia sanitaria y de la situación epidemiológica actual, resulta necesario implementar nuevas acciones y políticas excepcionales para abordar la situación, de acuerdo a lo establecido en el Decreto Nacional N°67/2021;</w:t>
      </w:r>
    </w:p>
    <w:p w:rsidR="00464088" w:rsidRPr="00464088" w:rsidRDefault="00464088" w:rsidP="00464088">
      <w:pPr>
        <w:jc w:val="both"/>
        <w:rPr>
          <w:rFonts w:ascii="Arial" w:hAnsi="Arial" w:cs="Arial"/>
        </w:rPr>
      </w:pPr>
      <w:r>
        <w:rPr>
          <w:rFonts w:ascii="Arial" w:hAnsi="Arial" w:cs="Arial"/>
        </w:rPr>
        <w:t xml:space="preserve">            </w:t>
      </w:r>
      <w:r w:rsidRPr="00464088">
        <w:rPr>
          <w:rFonts w:ascii="Arial" w:hAnsi="Arial" w:cs="Arial"/>
        </w:rPr>
        <w:t>Que, en el marco de la emergencia sanitaria y de la situación epidemiológica actual, resulta necesario la adopción de nuevas medidas oportunas, consensuadas y basadas en evidencia científica que se sumen a las ya adoptadas desde la firma de los Decretos N°241/2020, 246/2020, 253/2020, 258/2020, 261/2020, 272/2020, 283/2020, 288/2020, 307/2020, 342/2020, 455/2020, 519/2020, 633/2020, 674/2020, 723/2020, 751/2020, N°781/2020, N°894/2020, N°938/2020, N°993/2020, N°1110/2020 y N°1162/2020; por ello:     </w:t>
      </w:r>
    </w:p>
    <w:p w:rsidR="00464088" w:rsidRPr="00464088" w:rsidRDefault="00464088" w:rsidP="00464088">
      <w:pPr>
        <w:jc w:val="both"/>
        <w:rPr>
          <w:rFonts w:ascii="Arial" w:hAnsi="Arial" w:cs="Arial"/>
        </w:rPr>
      </w:pPr>
      <w:r w:rsidRPr="00464088">
        <w:rPr>
          <w:rFonts w:ascii="Arial" w:hAnsi="Arial" w:cs="Arial"/>
        </w:rPr>
        <w:t xml:space="preserve">EL INTENDENTE MUNICIPAL </w:t>
      </w:r>
    </w:p>
    <w:p w:rsidR="00464088" w:rsidRPr="00464088" w:rsidRDefault="00464088" w:rsidP="00464088">
      <w:pPr>
        <w:jc w:val="both"/>
        <w:rPr>
          <w:rFonts w:ascii="Arial" w:hAnsi="Arial" w:cs="Arial"/>
        </w:rPr>
      </w:pPr>
      <w:r>
        <w:rPr>
          <w:rFonts w:ascii="Arial" w:hAnsi="Arial" w:cs="Arial"/>
        </w:rPr>
        <w:t xml:space="preserve">                                                          </w:t>
      </w:r>
      <w:r w:rsidRPr="00464088">
        <w:rPr>
          <w:rFonts w:ascii="Arial" w:hAnsi="Arial" w:cs="Arial"/>
        </w:rPr>
        <w:t>D E C R E T A</w:t>
      </w:r>
    </w:p>
    <w:p w:rsidR="00464088" w:rsidRPr="00464088" w:rsidRDefault="00464088" w:rsidP="00464088">
      <w:pPr>
        <w:jc w:val="both"/>
        <w:rPr>
          <w:rFonts w:ascii="Arial" w:hAnsi="Arial" w:cs="Arial"/>
        </w:rPr>
      </w:pPr>
      <w:r w:rsidRPr="00464088">
        <w:rPr>
          <w:rFonts w:ascii="Arial" w:hAnsi="Arial" w:cs="Arial"/>
          <w:u w:val="single"/>
        </w:rPr>
        <w:t>ARTÍCULO 1°:</w:t>
      </w:r>
      <w:r w:rsidRPr="00464088">
        <w:rPr>
          <w:rFonts w:ascii="Arial" w:hAnsi="Arial" w:cs="Arial"/>
        </w:rPr>
        <w:t xml:space="preserve"> PRORROGAR desde el día de la fecha hasta el día 28 de Febrero de 2021 inclusive, la medida de "distanciamiento social, preventivo y obligatorio" en los términos ordenados por el Decreto Nacional N°520/2020, N°576/2020, N°605/2020, N°641/2020, N°677/2020, N°714/2020, N°754/2020, N°792/2020, N°814/2020, N°875/2020, N°956/2020, N°1033/2020, N°67/2021 para todas las personas que habitan en el Partido de Bragado, manteniendo todo lo dispuesto en los Decretos </w:t>
      </w:r>
      <w:r w:rsidRPr="00464088">
        <w:rPr>
          <w:rFonts w:ascii="Arial" w:hAnsi="Arial" w:cs="Arial"/>
        </w:rPr>
        <w:lastRenderedPageBreak/>
        <w:t xml:space="preserve">Municipales N°258/2020 (Decreto aislamiento social, preventivo y obligatorio), N°261/2020 (Decreto ampliación aislamiento social, preventivo y obligatorio), N°272/2020 (Decreto prórroga de aislamiento social, preventivo y obligatorio), N°288/2020 (Decreto prórroga de aislamiento social, preventivo y obligatorio), y N°307/2020 (Decreto prórroga de aislamiento social, preventivo y obligatorio), N°342/2020 (Decreto prórroga de aislamiento social, preventivo y obligatorio),  N°455/2020 (Decreto distanciamiento social, preventivo y obligatorio), N°519/2020 (Decreto distanciamiento social, preventivo y obligatorio), N°633/2020 (Decreto prórroga distanciamiento social, preventivo y obligatorio),  N°674/2020 (Decreto prórroga distanciamiento social, preventivo y obligatorio), N°723/2020 (Decreto prórroga distanciamiento social, preventivo y obligatorio), N°781/2020 (Decreto prórroga distanciamiento social, preventivo y obligatorio), N°894/2020 (Decreto prórroga distanciamiento social, preventivo y obligatorio),  N°938/2020 (Decreto prórroga distanciamiento social, preventivo y obligatorio), N°993/2020 (Decreto prórroga distanciamiento social, preventivo y obligatorio), N°1100/2020 (Decreto prórroga distanciamiento social, preventivo y obligatorio) y N°1162/2020 (Decreto prórroga </w:t>
      </w:r>
      <w:r w:rsidRPr="00464088">
        <w:rPr>
          <w:rFonts w:ascii="Arial" w:hAnsi="Arial" w:cs="Arial"/>
        </w:rPr>
        <w:t>distanciamiento</w:t>
      </w:r>
      <w:r w:rsidRPr="00464088">
        <w:rPr>
          <w:rFonts w:ascii="Arial" w:hAnsi="Arial" w:cs="Arial"/>
        </w:rPr>
        <w:t xml:space="preserve"> social preventivo y obligatorio).-</w:t>
      </w:r>
    </w:p>
    <w:p w:rsidR="00464088" w:rsidRPr="00464088" w:rsidRDefault="00464088" w:rsidP="00464088">
      <w:pPr>
        <w:jc w:val="both"/>
        <w:rPr>
          <w:rFonts w:ascii="Arial" w:hAnsi="Arial" w:cs="Arial"/>
        </w:rPr>
      </w:pPr>
      <w:r w:rsidRPr="00464088">
        <w:rPr>
          <w:rFonts w:ascii="Arial" w:hAnsi="Arial" w:cs="Arial"/>
          <w:u w:val="single"/>
        </w:rPr>
        <w:t>ARTÍCULO 2°:</w:t>
      </w:r>
      <w:r w:rsidRPr="00464088">
        <w:rPr>
          <w:rFonts w:ascii="Arial" w:hAnsi="Arial" w:cs="Arial"/>
        </w:rPr>
        <w:t xml:space="preserve"> PRORROGAR desde el día de la fecha hasta el día 28 de Febrero de 2021 inclusive, los plazos estipulados en los Decretos Municipales N°241/2020 (Decreto declaración emergencia sanitaria), N°246/2020, y N°253/2020 (Decreto ampliación emergencia sanitaria), manteniendo las disposiciones y estipulaciones establecidas en los decretos citados, salvo cualquier tipo de modificación expresa.-</w:t>
      </w:r>
    </w:p>
    <w:p w:rsidR="00464088" w:rsidRPr="00464088" w:rsidRDefault="00464088" w:rsidP="00464088">
      <w:pPr>
        <w:jc w:val="both"/>
        <w:rPr>
          <w:rFonts w:ascii="Arial" w:hAnsi="Arial" w:cs="Arial"/>
        </w:rPr>
      </w:pPr>
      <w:r w:rsidRPr="00464088">
        <w:rPr>
          <w:rFonts w:ascii="Arial" w:hAnsi="Arial" w:cs="Arial"/>
          <w:u w:val="single"/>
        </w:rPr>
        <w:t>ARTÍCULO 3°:</w:t>
      </w:r>
      <w:r w:rsidRPr="00464088">
        <w:rPr>
          <w:rFonts w:ascii="Arial" w:hAnsi="Arial" w:cs="Arial"/>
        </w:rPr>
        <w:t xml:space="preserve">  PRORROGAR desde el día de la fecha hasta el día 28 de Febrero de 2021 inclusive, los plazos estipulados en los Artículos 2° y 3° del Decreto Municipal N°34/2021 (Decreto Adhesión Decreto Provincial 1/2021), manteniendo las disposiciones y estipulaciones establecidas en el decreto citado.-</w:t>
      </w:r>
    </w:p>
    <w:p w:rsidR="00464088" w:rsidRPr="00464088" w:rsidRDefault="00464088" w:rsidP="00464088">
      <w:pPr>
        <w:jc w:val="both"/>
        <w:rPr>
          <w:rFonts w:ascii="Arial" w:hAnsi="Arial" w:cs="Arial"/>
        </w:rPr>
      </w:pPr>
      <w:r w:rsidRPr="00464088">
        <w:rPr>
          <w:rFonts w:ascii="Arial" w:hAnsi="Arial" w:cs="Arial"/>
          <w:u w:val="single"/>
        </w:rPr>
        <w:t>ARTÍCULO 4°:</w:t>
      </w:r>
      <w:r w:rsidRPr="00464088">
        <w:rPr>
          <w:rFonts w:ascii="Arial" w:hAnsi="Arial" w:cs="Arial"/>
        </w:rPr>
        <w:t xml:space="preserve"> La Municipalidad de Bragado fiscalizará en forma periódica sobre el cumplimiento de las medidas de bioseguridad establecidas por las autoridades sanitarias correspondientes, como así también respecto de los pertinentes protocolos.</w:t>
      </w:r>
    </w:p>
    <w:p w:rsidR="00464088" w:rsidRPr="00464088" w:rsidRDefault="00464088" w:rsidP="00464088">
      <w:pPr>
        <w:jc w:val="both"/>
        <w:rPr>
          <w:rFonts w:ascii="Arial" w:hAnsi="Arial" w:cs="Arial"/>
        </w:rPr>
      </w:pPr>
      <w:r w:rsidRPr="00464088">
        <w:rPr>
          <w:rFonts w:ascii="Arial" w:hAnsi="Arial" w:cs="Arial"/>
          <w:u w:val="single"/>
        </w:rPr>
        <w:t>ARTÍCULO 5º:</w:t>
      </w:r>
      <w:r w:rsidRPr="00464088">
        <w:rPr>
          <w:rFonts w:ascii="Arial" w:hAnsi="Arial" w:cs="Arial"/>
        </w:rPr>
        <w:t xml:space="preserve"> El incumplimiento de lo establecido en el presente Decreto dará lugar a la aplicación de las consecuencias prevista por el marco normativo respectivo.</w:t>
      </w:r>
    </w:p>
    <w:p w:rsidR="00464088" w:rsidRPr="00464088" w:rsidRDefault="00464088" w:rsidP="00464088">
      <w:pPr>
        <w:jc w:val="both"/>
        <w:rPr>
          <w:rFonts w:ascii="Arial" w:hAnsi="Arial" w:cs="Arial"/>
        </w:rPr>
      </w:pPr>
      <w:r w:rsidRPr="00464088">
        <w:rPr>
          <w:rFonts w:ascii="Arial" w:hAnsi="Arial" w:cs="Arial"/>
          <w:u w:val="single"/>
        </w:rPr>
        <w:t>ARTICULO 6°:</w:t>
      </w:r>
      <w:r w:rsidRPr="00464088">
        <w:rPr>
          <w:rFonts w:ascii="Arial" w:hAnsi="Arial" w:cs="Arial"/>
        </w:rPr>
        <w:t xml:space="preserve"> El presente Decreto será refrendado por el Sr. Secretario de </w:t>
      </w:r>
      <w:r>
        <w:rPr>
          <w:rFonts w:ascii="Arial" w:hAnsi="Arial" w:cs="Arial"/>
        </w:rPr>
        <w:t>Hacienda y Producción.</w:t>
      </w:r>
    </w:p>
    <w:p w:rsidR="00464088" w:rsidRPr="00464088" w:rsidRDefault="00464088" w:rsidP="00464088">
      <w:pPr>
        <w:jc w:val="both"/>
        <w:rPr>
          <w:rFonts w:ascii="Arial" w:hAnsi="Arial" w:cs="Arial"/>
        </w:rPr>
      </w:pPr>
      <w:r w:rsidRPr="00464088">
        <w:rPr>
          <w:rFonts w:ascii="Arial" w:hAnsi="Arial" w:cs="Arial"/>
          <w:u w:val="single"/>
        </w:rPr>
        <w:t>ARTÍCULO 7º:</w:t>
      </w:r>
      <w:r w:rsidRPr="00464088">
        <w:rPr>
          <w:rFonts w:ascii="Arial" w:hAnsi="Arial" w:cs="Arial"/>
        </w:rPr>
        <w:t xml:space="preserve"> FIRMAR, REGISTRAR, COMUNICAR, PUBLICAR EN EL BOLETIN OFICIAL Y ARCHIVAR.</w:t>
      </w:r>
    </w:p>
    <w:p w:rsidR="00CA2A0E" w:rsidRPr="00464088" w:rsidRDefault="00464088" w:rsidP="00464088">
      <w:pPr>
        <w:rPr>
          <w:rFonts w:ascii="Arial" w:hAnsi="Arial" w:cs="Arial"/>
        </w:rPr>
      </w:pPr>
      <w:r>
        <w:rPr>
          <w:rFonts w:ascii="Arial" w:hAnsi="Arial" w:cs="Arial"/>
        </w:rPr>
        <w:t xml:space="preserve">                                                                                         </w:t>
      </w:r>
      <w:bookmarkStart w:id="0" w:name="_GoBack"/>
      <w:bookmarkEnd w:id="0"/>
      <w:r w:rsidRPr="00464088">
        <w:rPr>
          <w:rFonts w:ascii="Arial" w:hAnsi="Arial" w:cs="Arial"/>
        </w:rPr>
        <w:t xml:space="preserve"> Bragado, 1 de </w:t>
      </w:r>
      <w:r>
        <w:rPr>
          <w:rFonts w:ascii="Arial" w:hAnsi="Arial" w:cs="Arial"/>
        </w:rPr>
        <w:t>f</w:t>
      </w:r>
      <w:r w:rsidRPr="00464088">
        <w:rPr>
          <w:rFonts w:ascii="Arial" w:hAnsi="Arial" w:cs="Arial"/>
        </w:rPr>
        <w:t>ebrero de 2021</w:t>
      </w:r>
    </w:p>
    <w:sectPr w:rsidR="00CA2A0E" w:rsidRPr="004640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88"/>
    <w:rsid w:val="00464088"/>
    <w:rsid w:val="00CA2A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A764E-2834-4774-8567-3F9FFB18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2021-02-01T11:23:00Z</dcterms:created>
  <dcterms:modified xsi:type="dcterms:W3CDTF">2021-02-01T11:28:00Z</dcterms:modified>
</cp:coreProperties>
</file>